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FDC" w:rsidRPr="00E96E12" w:rsidRDefault="00BD5FDC" w:rsidP="00BD5FDC">
      <w:pPr>
        <w:shd w:val="clear" w:color="auto" w:fill="FDFDFD"/>
        <w:spacing w:line="234" w:lineRule="atLeast"/>
        <w:jc w:val="center"/>
        <w:rPr>
          <w:rFonts w:ascii="PF Din Text Cond Pro Light" w:hAnsi="PF Din Text Cond Pro Light"/>
          <w:b/>
          <w:color w:val="000000"/>
          <w:spacing w:val="4"/>
          <w:sz w:val="28"/>
        </w:rPr>
      </w:pPr>
      <w:bookmarkStart w:id="0" w:name="_GoBack"/>
      <w:bookmarkEnd w:id="0"/>
      <w:r w:rsidRPr="00E96E12">
        <w:rPr>
          <w:rFonts w:ascii="PF Din Text Cond Pro Light" w:hAnsi="PF Din Text Cond Pro Light"/>
          <w:b/>
          <w:color w:val="000000"/>
          <w:spacing w:val="4"/>
          <w:sz w:val="28"/>
        </w:rPr>
        <w:t>По ошибкам при заполнении декларации по НДС</w:t>
      </w:r>
    </w:p>
    <w:p w:rsidR="00BD5FDC" w:rsidRPr="00E96E12" w:rsidRDefault="00BD5FDC" w:rsidP="00BD5FDC">
      <w:pPr>
        <w:shd w:val="clear" w:color="auto" w:fill="FDFDFD"/>
        <w:spacing w:line="234" w:lineRule="atLeast"/>
        <w:jc w:val="both"/>
        <w:rPr>
          <w:rFonts w:ascii="PF Din Text Cond Pro Light" w:hAnsi="PF Din Text Cond Pro Light"/>
          <w:color w:val="000000"/>
          <w:spacing w:val="4"/>
        </w:rPr>
      </w:pPr>
      <w:r w:rsidRPr="005F17AE">
        <w:rPr>
          <w:rFonts w:ascii="PF Din Text Cond Pro Light" w:hAnsi="PF Din Text Cond Pro Light" w:cs="Arial"/>
          <w:color w:val="000000"/>
          <w:spacing w:val="4"/>
          <w:sz w:val="20"/>
          <w:szCs w:val="20"/>
        </w:rPr>
        <w:t xml:space="preserve"> 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В последнее время налогоплательщики иногда сталкиваются с ситуацией, когда по результатам проверки ИНН и КПП контрагентов онлайн-сервис «Проверка заполнения корректности счетов-фактур (Проверка контрагента)» (http://npchk.naiog.ru/) выдает следующие ошибки: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 xml:space="preserve">1 - Налогоплательщик зарегистрирован в ЕГРН, но не имел статус </w:t>
      </w:r>
      <w:proofErr w:type="gramStart"/>
      <w:r w:rsidRPr="00E96E12">
        <w:rPr>
          <w:rFonts w:ascii="PF Din Text Cond Pro Light" w:hAnsi="PF Din Text Cond Pro Light"/>
          <w:color w:val="000000"/>
          <w:spacing w:val="4"/>
          <w:sz w:val="28"/>
        </w:rPr>
        <w:t>действующего</w:t>
      </w:r>
      <w:proofErr w:type="gramEnd"/>
      <w:r w:rsidRPr="00E96E12">
        <w:rPr>
          <w:rFonts w:ascii="PF Din Text Cond Pro Light" w:hAnsi="PF Din Text Cond Pro Light"/>
          <w:color w:val="000000"/>
          <w:spacing w:val="4"/>
          <w:sz w:val="28"/>
        </w:rPr>
        <w:t xml:space="preserve"> на указанную</w:t>
      </w:r>
    </w:p>
    <w:p w:rsidR="00BD5FDC" w:rsidRPr="00E96E12" w:rsidRDefault="00BD5FDC" w:rsidP="00BD5FDC">
      <w:pPr>
        <w:shd w:val="clear" w:color="auto" w:fill="FDFDFD"/>
        <w:spacing w:line="234" w:lineRule="atLeast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дату.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 xml:space="preserve">3 - Налогоплательщик с </w:t>
      </w:r>
      <w:proofErr w:type="gramStart"/>
      <w:r w:rsidRPr="00E96E12">
        <w:rPr>
          <w:rFonts w:ascii="PF Din Text Cond Pro Light" w:hAnsi="PF Din Text Cond Pro Light"/>
          <w:color w:val="000000"/>
          <w:spacing w:val="4"/>
          <w:sz w:val="28"/>
        </w:rPr>
        <w:t>указанным</w:t>
      </w:r>
      <w:proofErr w:type="gramEnd"/>
      <w:r w:rsidRPr="00E96E12">
        <w:rPr>
          <w:rFonts w:ascii="PF Din Text Cond Pro Light" w:hAnsi="PF Din Text Cond Pro Light"/>
          <w:color w:val="000000"/>
          <w:spacing w:val="4"/>
          <w:sz w:val="28"/>
        </w:rPr>
        <w:t xml:space="preserve"> ИНН зарегистрирован в ЕГРН, КПП не соответствует ИНН или не указан,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 xml:space="preserve">4 - Налогоплательщик с </w:t>
      </w:r>
      <w:proofErr w:type="gramStart"/>
      <w:r w:rsidRPr="00E96E12">
        <w:rPr>
          <w:rFonts w:ascii="PF Din Text Cond Pro Light" w:hAnsi="PF Din Text Cond Pro Light"/>
          <w:color w:val="000000"/>
          <w:spacing w:val="4"/>
          <w:sz w:val="28"/>
        </w:rPr>
        <w:t>указанным</w:t>
      </w:r>
      <w:proofErr w:type="gramEnd"/>
      <w:r w:rsidRPr="00E96E12">
        <w:rPr>
          <w:rFonts w:ascii="PF Din Text Cond Pro Light" w:hAnsi="PF Din Text Cond Pro Light"/>
          <w:color w:val="000000"/>
          <w:spacing w:val="4"/>
          <w:sz w:val="28"/>
        </w:rPr>
        <w:t xml:space="preserve"> ИНН не зарегистрирован в ЕГРН. 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При обнаружении таких ошибок необходимо учитывать следующее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Проверка реквизитов контрагента работает в тестовом режиме, сервис в настоящее время допускает некоторое количество ошибок в связи с ошибками в базах данных.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 xml:space="preserve">Любой отрицательный результат проверки сервиса </w:t>
      </w:r>
      <w:r w:rsidRPr="00E96E12">
        <w:rPr>
          <w:rFonts w:ascii="PF Din Text Cond Pro Light" w:hAnsi="PF Din Text Cond Pro Light"/>
          <w:b/>
          <w:color w:val="000000"/>
          <w:spacing w:val="4"/>
          <w:sz w:val="28"/>
        </w:rPr>
        <w:t>не будет являться причиной отказа</w:t>
      </w:r>
      <w:r w:rsidRPr="00E96E12">
        <w:rPr>
          <w:rFonts w:ascii="PF Din Text Cond Pro Light" w:hAnsi="PF Din Text Cond Pro Light"/>
          <w:color w:val="000000"/>
          <w:spacing w:val="4"/>
          <w:sz w:val="28"/>
        </w:rPr>
        <w:t xml:space="preserve"> в приеме декларации.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Все операции с иностранными контрагентами должны оформляться с соответствующими кодами операций, по которым нет проверки на обязательность наличия сведений о продавце/покупателе.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Проблема выгрузки декларации возникает, когда реквизиты продавца или покупателя указаны не в соответствии с форматом.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Напомним: если сведения о контрагенте есть, то это: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1) либо 10-символьный ИНН и 9-символльный КПП (юридическое лицо)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2) либо 12-символьный ИНН (индивидуальный предприниматель) При этом ИНН не может начинаться с двух нулей (т.е. с "00...").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Никаких пробелов, прочерков, пустых КПП при наличии ИНН в 10 символов программы не пропускают.</w:t>
      </w:r>
    </w:p>
    <w:p w:rsidR="00BD5FDC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Все номера иностранных контрагентов, присвоенные им налоговыми органами в стране регистрации, не являются ИНН/КПП в рамках налогового законодательства РФ, поэтому не подлежат отражению в декларации.</w:t>
      </w:r>
    </w:p>
    <w:p w:rsidR="00BD5FDC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>
        <w:rPr>
          <w:rFonts w:ascii="PF Din Text Cond Pro Light" w:hAnsi="PF Din Text Cond Pro Light"/>
          <w:color w:val="000000"/>
          <w:spacing w:val="4"/>
          <w:sz w:val="28"/>
        </w:rPr>
        <w:t xml:space="preserve">                 Межрайонная ИФНС России №1 по Республике Бурятия</w:t>
      </w:r>
    </w:p>
    <w:p w:rsidR="00BD5FDC" w:rsidRPr="005F17AE" w:rsidRDefault="00BD5FDC" w:rsidP="00BD5FDC">
      <w:pPr>
        <w:rPr>
          <w:rFonts w:ascii="PF Din Text Cond Pro Light" w:hAnsi="PF Din Text Cond Pro Light"/>
          <w:color w:val="FF0000"/>
        </w:rPr>
      </w:pPr>
    </w:p>
    <w:p w:rsidR="000A0C40" w:rsidRDefault="000A0C40"/>
    <w:sectPr w:rsidR="000A0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FDC"/>
    <w:rsid w:val="000A0C40"/>
    <w:rsid w:val="00BA6052"/>
    <w:rsid w:val="00BD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ФПМП</cp:lastModifiedBy>
  <cp:revision>2</cp:revision>
  <dcterms:created xsi:type="dcterms:W3CDTF">2015-05-12T06:49:00Z</dcterms:created>
  <dcterms:modified xsi:type="dcterms:W3CDTF">2015-05-12T06:49:00Z</dcterms:modified>
</cp:coreProperties>
</file>